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76" w:rsidRPr="00481204" w:rsidRDefault="00481204">
      <w:pPr>
        <w:spacing w:after="0"/>
        <w:rPr>
          <w:lang w:val="ru-RU"/>
        </w:rPr>
      </w:pPr>
      <w:r w:rsidRPr="00481204">
        <w:rPr>
          <w:b/>
          <w:color w:val="000000"/>
          <w:sz w:val="28"/>
          <w:lang w:val="ru-RU"/>
        </w:rPr>
        <w:t>Об утверждении Правил определения размеров земельных участков для размещения опор воздушных линий электропередачи</w:t>
      </w:r>
    </w:p>
    <w:p w:rsidR="005E6B76" w:rsidRPr="00481204" w:rsidRDefault="00481204">
      <w:pPr>
        <w:spacing w:after="0"/>
        <w:jc w:val="both"/>
        <w:rPr>
          <w:lang w:val="ru-RU"/>
        </w:rPr>
      </w:pPr>
      <w:r w:rsidRPr="00481204">
        <w:rPr>
          <w:color w:val="000000"/>
          <w:sz w:val="28"/>
          <w:lang w:val="ru-RU"/>
        </w:rPr>
        <w:t>Приказ Министра энергетики Республики Казахстан от 26 ноября 2015 года № 671. Зарегистрирован в Министерстве юстиции Республики Казахстан 28 декабря 2015 года № 12585</w:t>
      </w:r>
    </w:p>
    <w:p w:rsidR="005E6B76" w:rsidRPr="00481204" w:rsidRDefault="00481204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</w:t>
      </w:r>
      <w:proofErr w:type="gramStart"/>
      <w:r w:rsidRPr="00481204">
        <w:rPr>
          <w:color w:val="000000"/>
          <w:sz w:val="28"/>
          <w:lang w:val="ru-RU"/>
        </w:rPr>
        <w:t>В соответствии с подпунктом 30-2)</w:t>
      </w:r>
      <w:r>
        <w:rPr>
          <w:color w:val="000000"/>
          <w:sz w:val="28"/>
        </w:rPr>
        <w:t> </w:t>
      </w:r>
      <w:r w:rsidRPr="00481204">
        <w:rPr>
          <w:color w:val="000000"/>
          <w:sz w:val="28"/>
          <w:lang w:val="ru-RU"/>
        </w:rPr>
        <w:t xml:space="preserve">статьи 5 Закона Республики Казахстан от 9 июля 2004 года «Об электроэнергетике» </w:t>
      </w:r>
      <w:r w:rsidRPr="00481204">
        <w:rPr>
          <w:b/>
          <w:color w:val="000000"/>
          <w:sz w:val="28"/>
          <w:lang w:val="ru-RU"/>
        </w:rPr>
        <w:t>ПРИКАЗЫВАЮ: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1.</w:t>
      </w:r>
      <w:proofErr w:type="gramEnd"/>
      <w:r w:rsidRPr="00481204">
        <w:rPr>
          <w:color w:val="000000"/>
          <w:sz w:val="28"/>
          <w:lang w:val="ru-RU"/>
        </w:rPr>
        <w:t xml:space="preserve"> Утвердить прилагаемые</w:t>
      </w:r>
      <w:r>
        <w:rPr>
          <w:color w:val="000000"/>
          <w:sz w:val="28"/>
        </w:rPr>
        <w:t> </w:t>
      </w:r>
      <w:r w:rsidRPr="00481204">
        <w:rPr>
          <w:color w:val="000000"/>
          <w:sz w:val="28"/>
          <w:lang w:val="ru-RU"/>
        </w:rPr>
        <w:t xml:space="preserve">Правила определения размеров земельных участков для размещения опор воздушных линий электропередачи.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2. </w:t>
      </w:r>
      <w:proofErr w:type="gramStart"/>
      <w:r w:rsidRPr="00481204">
        <w:rPr>
          <w:color w:val="000000"/>
          <w:sz w:val="28"/>
          <w:lang w:val="ru-RU"/>
        </w:rPr>
        <w:t xml:space="preserve">Департаменту электроэнергетики Министерства энергетики Республики Казахстан в установленном законодательством порядке обеспечить: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</w:t>
      </w:r>
      <w:proofErr w:type="spellStart"/>
      <w:r w:rsidRPr="00481204">
        <w:rPr>
          <w:color w:val="000000"/>
          <w:sz w:val="28"/>
          <w:lang w:val="ru-RU"/>
        </w:rPr>
        <w:t>Әділет</w:t>
      </w:r>
      <w:proofErr w:type="spellEnd"/>
      <w:r w:rsidRPr="00481204">
        <w:rPr>
          <w:color w:val="000000"/>
          <w:sz w:val="28"/>
          <w:lang w:val="ru-RU"/>
        </w:rPr>
        <w:t>», а также в</w:t>
      </w:r>
      <w:proofErr w:type="gramEnd"/>
      <w:r w:rsidRPr="00481204">
        <w:rPr>
          <w:color w:val="000000"/>
          <w:sz w:val="28"/>
          <w:lang w:val="ru-RU"/>
        </w:rPr>
        <w:t xml:space="preserve"> Республиканский центр правовой информации для внесения в эталонный контрольный банк нормативных правовых актов Республики Казахстан; 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gramStart"/>
      <w:r w:rsidRPr="00481204">
        <w:rPr>
          <w:color w:val="000000"/>
          <w:sz w:val="28"/>
          <w:lang w:val="ru-RU"/>
        </w:rPr>
        <w:t>официальном</w:t>
      </w:r>
      <w:proofErr w:type="gramEnd"/>
      <w:r w:rsidRPr="00481204">
        <w:rPr>
          <w:color w:val="000000"/>
          <w:sz w:val="28"/>
          <w:lang w:val="ru-RU"/>
        </w:rPr>
        <w:t xml:space="preserve"> </w:t>
      </w:r>
      <w:proofErr w:type="spellStart"/>
      <w:r w:rsidRPr="00481204">
        <w:rPr>
          <w:color w:val="000000"/>
          <w:sz w:val="28"/>
          <w:lang w:val="ru-RU"/>
        </w:rPr>
        <w:t>интернет-ресурсе</w:t>
      </w:r>
      <w:proofErr w:type="spellEnd"/>
      <w:r w:rsidRPr="00481204">
        <w:rPr>
          <w:color w:val="000000"/>
          <w:sz w:val="28"/>
          <w:lang w:val="ru-RU"/>
        </w:rPr>
        <w:t xml:space="preserve"> Министерства энергетики Республики Казахстан и </w:t>
      </w:r>
      <w:proofErr w:type="spellStart"/>
      <w:r w:rsidRPr="00481204">
        <w:rPr>
          <w:color w:val="000000"/>
          <w:sz w:val="28"/>
          <w:lang w:val="ru-RU"/>
        </w:rPr>
        <w:t>интранет</w:t>
      </w:r>
      <w:proofErr w:type="spellEnd"/>
      <w:r w:rsidRPr="00481204">
        <w:rPr>
          <w:color w:val="000000"/>
          <w:sz w:val="28"/>
          <w:lang w:val="ru-RU"/>
        </w:rPr>
        <w:t>-портале государственных органов;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3. </w:t>
      </w:r>
      <w:proofErr w:type="gramStart"/>
      <w:r w:rsidRPr="00481204">
        <w:rPr>
          <w:color w:val="000000"/>
          <w:sz w:val="28"/>
          <w:lang w:val="ru-RU"/>
        </w:rPr>
        <w:t>Контроль за исполнением настоящего приказа возложить на курирующего вице-министра энергетики Республики Казахстан.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4.</w:t>
      </w:r>
      <w:proofErr w:type="gramEnd"/>
      <w:r w:rsidRPr="00481204">
        <w:rPr>
          <w:color w:val="000000"/>
          <w:sz w:val="28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5E6B76" w:rsidRPr="00481204" w:rsidRDefault="00481204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Министр энергетики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Республики Казахстан</w:t>
      </w:r>
      <w:r>
        <w:rPr>
          <w:i/>
          <w:color w:val="000000"/>
          <w:sz w:val="28"/>
        </w:rPr>
        <w:t>                      </w:t>
      </w:r>
      <w:r w:rsidRPr="00481204">
        <w:rPr>
          <w:i/>
          <w:color w:val="000000"/>
          <w:sz w:val="28"/>
          <w:lang w:val="ru-RU"/>
        </w:rPr>
        <w:t xml:space="preserve"> В. Школьник </w:t>
      </w:r>
    </w:p>
    <w:p w:rsidR="005E6B76" w:rsidRPr="00481204" w:rsidRDefault="00481204" w:rsidP="001958C2">
      <w:pPr>
        <w:spacing w:after="0"/>
        <w:rPr>
          <w:lang w:val="ru-RU"/>
        </w:rPr>
      </w:pPr>
      <w:bookmarkStart w:id="1" w:name="_GoBack"/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«СОГЛАСОВАН»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Исполняющий обязанности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Министра сельского хозяйства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Республики Казахстан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lastRenderedPageBreak/>
        <w:t>     </w:t>
      </w:r>
      <w:r w:rsidRPr="00481204">
        <w:rPr>
          <w:i/>
          <w:color w:val="000000"/>
          <w:sz w:val="28"/>
          <w:lang w:val="ru-RU"/>
        </w:rPr>
        <w:t xml:space="preserve"> ______________ С. Омаров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от 26 ноября 2015 года</w:t>
      </w:r>
    </w:p>
    <w:p w:rsidR="005E6B76" w:rsidRPr="00481204" w:rsidRDefault="00481204" w:rsidP="001958C2">
      <w:pPr>
        <w:spacing w:after="0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«СОГЛАСОВАН»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Министр национальной экономики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Республики Казахстан</w:t>
      </w:r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______________ Е. </w:t>
      </w:r>
      <w:proofErr w:type="spellStart"/>
      <w:r w:rsidRPr="00481204">
        <w:rPr>
          <w:i/>
          <w:color w:val="000000"/>
          <w:sz w:val="28"/>
          <w:lang w:val="ru-RU"/>
        </w:rPr>
        <w:t>Досаев</w:t>
      </w:r>
      <w:proofErr w:type="spellEnd"/>
      <w:r w:rsidRPr="0048120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81204">
        <w:rPr>
          <w:i/>
          <w:color w:val="000000"/>
          <w:sz w:val="28"/>
          <w:lang w:val="ru-RU"/>
        </w:rPr>
        <w:t xml:space="preserve"> от 30 ноября 2015 года</w:t>
      </w:r>
    </w:p>
    <w:p w:rsidR="005E6B76" w:rsidRPr="00481204" w:rsidRDefault="00481204">
      <w:pPr>
        <w:spacing w:after="0"/>
        <w:jc w:val="both"/>
        <w:rPr>
          <w:lang w:val="ru-RU"/>
        </w:rPr>
      </w:pPr>
      <w:bookmarkStart w:id="2" w:name="z6"/>
      <w:bookmarkEnd w:id="1"/>
      <w:r w:rsidRPr="00481204">
        <w:rPr>
          <w:color w:val="000000"/>
          <w:sz w:val="28"/>
          <w:lang w:val="ru-RU"/>
        </w:rPr>
        <w:t xml:space="preserve">  Утверждены</w:t>
      </w:r>
      <w:r>
        <w:rPr>
          <w:color w:val="000000"/>
          <w:sz w:val="28"/>
        </w:rPr>
        <w:t>        </w:t>
      </w:r>
      <w:r w:rsidRPr="00481204">
        <w:rPr>
          <w:color w:val="000000"/>
          <w:sz w:val="28"/>
          <w:lang w:val="ru-RU"/>
        </w:rPr>
        <w:t xml:space="preserve">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>приказом Министра энергетики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</w:t>
      </w:r>
      <w:r w:rsidRPr="00481204">
        <w:rPr>
          <w:color w:val="000000"/>
          <w:sz w:val="28"/>
          <w:lang w:val="ru-RU"/>
        </w:rPr>
        <w:t xml:space="preserve">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>от 26 ноября 2015 года № 671</w:t>
      </w:r>
    </w:p>
    <w:p w:rsidR="005E6B76" w:rsidRPr="00481204" w:rsidRDefault="00481204">
      <w:pPr>
        <w:spacing w:after="0"/>
        <w:rPr>
          <w:lang w:val="ru-RU"/>
        </w:rPr>
      </w:pPr>
      <w:bookmarkStart w:id="3" w:name="z7"/>
      <w:bookmarkEnd w:id="2"/>
      <w:r w:rsidRPr="00481204">
        <w:rPr>
          <w:b/>
          <w:color w:val="000000"/>
          <w:lang w:val="ru-RU"/>
        </w:rPr>
        <w:t xml:space="preserve">   Правила</w:t>
      </w:r>
      <w:r w:rsidRPr="00481204">
        <w:rPr>
          <w:lang w:val="ru-RU"/>
        </w:rPr>
        <w:br/>
      </w:r>
      <w:r w:rsidRPr="00481204">
        <w:rPr>
          <w:b/>
          <w:color w:val="000000"/>
          <w:lang w:val="ru-RU"/>
        </w:rPr>
        <w:t>определения размеров земельных участков для размещения опор</w:t>
      </w:r>
      <w:r w:rsidRPr="00481204">
        <w:rPr>
          <w:lang w:val="ru-RU"/>
        </w:rPr>
        <w:br/>
      </w:r>
      <w:r w:rsidRPr="00481204">
        <w:rPr>
          <w:b/>
          <w:color w:val="000000"/>
          <w:lang w:val="ru-RU"/>
        </w:rPr>
        <w:t xml:space="preserve"> воздушных линий электропередачи </w:t>
      </w:r>
    </w:p>
    <w:p w:rsidR="005E6B76" w:rsidRPr="00481204" w:rsidRDefault="00481204">
      <w:pPr>
        <w:spacing w:after="0"/>
        <w:rPr>
          <w:lang w:val="ru-RU"/>
        </w:rPr>
      </w:pPr>
      <w:bookmarkStart w:id="4" w:name="z8"/>
      <w:bookmarkEnd w:id="3"/>
      <w:r w:rsidRPr="00481204">
        <w:rPr>
          <w:b/>
          <w:color w:val="000000"/>
          <w:lang w:val="ru-RU"/>
        </w:rPr>
        <w:t xml:space="preserve">   1. Общие положения </w:t>
      </w:r>
    </w:p>
    <w:p w:rsidR="005E6B76" w:rsidRPr="00481204" w:rsidRDefault="0048120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1. </w:t>
      </w:r>
      <w:proofErr w:type="gramStart"/>
      <w:r w:rsidRPr="00481204">
        <w:rPr>
          <w:color w:val="000000"/>
          <w:sz w:val="28"/>
          <w:lang w:val="ru-RU"/>
        </w:rPr>
        <w:t>Правила определения размеров земельных участков для размещения опор воздушных линий электропередачи (далее - Правила) разработаны в соответствии с подпунктом 30-2)</w:t>
      </w:r>
      <w:r>
        <w:rPr>
          <w:color w:val="000000"/>
          <w:sz w:val="28"/>
        </w:rPr>
        <w:t> </w:t>
      </w:r>
      <w:r w:rsidRPr="00481204">
        <w:rPr>
          <w:color w:val="000000"/>
          <w:sz w:val="28"/>
          <w:lang w:val="ru-RU"/>
        </w:rPr>
        <w:t>статьи 5 Закона Республики Казахстан «Об электроэнергетике» и определяют порядок определения размеров земельных участков для размещения опор воздушных линий электропередачи.</w:t>
      </w:r>
      <w:proofErr w:type="gramEnd"/>
    </w:p>
    <w:p w:rsidR="005E6B76" w:rsidRPr="00481204" w:rsidRDefault="00481204">
      <w:pPr>
        <w:spacing w:after="0"/>
        <w:rPr>
          <w:lang w:val="ru-RU"/>
        </w:rPr>
      </w:pPr>
      <w:bookmarkStart w:id="6" w:name="z10"/>
      <w:bookmarkEnd w:id="5"/>
      <w:r w:rsidRPr="00481204">
        <w:rPr>
          <w:b/>
          <w:color w:val="000000"/>
          <w:lang w:val="ru-RU"/>
        </w:rPr>
        <w:t xml:space="preserve">   2. Порядок определения размеров земельных участков</w:t>
      </w:r>
      <w:r w:rsidRPr="00481204">
        <w:rPr>
          <w:lang w:val="ru-RU"/>
        </w:rPr>
        <w:br/>
      </w:r>
      <w:r w:rsidRPr="00481204">
        <w:rPr>
          <w:b/>
          <w:color w:val="000000"/>
          <w:lang w:val="ru-RU"/>
        </w:rPr>
        <w:t>для размещения опор воздушных линий электропередачи</w:t>
      </w:r>
    </w:p>
    <w:p w:rsidR="005E6B76" w:rsidRPr="00481204" w:rsidRDefault="0048120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2. Минимальный размер земельного участка для размещения опоры воздушной линии электропередачи напряжением до 10 киловольт (далее – </w:t>
      </w:r>
      <w:proofErr w:type="spellStart"/>
      <w:r w:rsidRPr="00481204">
        <w:rPr>
          <w:color w:val="000000"/>
          <w:sz w:val="28"/>
          <w:lang w:val="ru-RU"/>
        </w:rPr>
        <w:t>кВ</w:t>
      </w:r>
      <w:proofErr w:type="spellEnd"/>
      <w:r w:rsidRPr="00481204">
        <w:rPr>
          <w:color w:val="000000"/>
          <w:sz w:val="28"/>
          <w:lang w:val="ru-RU"/>
        </w:rPr>
        <w:t>) включительно определяется как площадь контура, равного поперечному сечению опоры на уровне поверхности земли.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3. </w:t>
      </w:r>
      <w:proofErr w:type="gramStart"/>
      <w:r w:rsidRPr="00481204">
        <w:rPr>
          <w:color w:val="000000"/>
          <w:sz w:val="28"/>
          <w:lang w:val="ru-RU"/>
        </w:rPr>
        <w:t xml:space="preserve">Минимальный размер земельного участка для размещения опоры воздушной линии электропередачи напряжением 10 </w:t>
      </w:r>
      <w:proofErr w:type="spellStart"/>
      <w:r w:rsidRPr="00481204">
        <w:rPr>
          <w:color w:val="000000"/>
          <w:sz w:val="28"/>
          <w:lang w:val="ru-RU"/>
        </w:rPr>
        <w:t>кВ</w:t>
      </w:r>
      <w:proofErr w:type="spellEnd"/>
      <w:r w:rsidRPr="00481204">
        <w:rPr>
          <w:color w:val="000000"/>
          <w:sz w:val="28"/>
          <w:lang w:val="ru-RU"/>
        </w:rPr>
        <w:t xml:space="preserve"> и выше определяется как: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1) площадь контура, отстоящего на 1 метр (далее – м) от контура проекции опоры на поверхность земли (для опор на оттяжках - включая оттяжки), - для земельных участков, граничащих с земельными участками других категорий земель, кроме земельных участков, предназначенных для установки опор с ригелями глубиной заложения</w:t>
      </w:r>
      <w:proofErr w:type="gramEnd"/>
      <w:r w:rsidRPr="00481204">
        <w:rPr>
          <w:color w:val="000000"/>
          <w:sz w:val="28"/>
          <w:lang w:val="ru-RU"/>
        </w:rPr>
        <w:t xml:space="preserve"> </w:t>
      </w:r>
      <w:proofErr w:type="gramStart"/>
      <w:r w:rsidRPr="00481204">
        <w:rPr>
          <w:color w:val="000000"/>
          <w:sz w:val="28"/>
          <w:lang w:val="ru-RU"/>
        </w:rPr>
        <w:t xml:space="preserve">не более 0,8 м, граничащих с земельными участками сельскохозяйственного назначения; 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2) площадь контура, отстоящего на 1,5 м от контура проекции опоры на поверхность земли (для опор на оттяжках - включая оттяжки), - для земельных участков, предназначенных для размещения опор с ригелями глубиной заложения не более 0,8 м, граничащих с земельными участками </w:t>
      </w:r>
      <w:r w:rsidRPr="00481204">
        <w:rPr>
          <w:color w:val="000000"/>
          <w:sz w:val="28"/>
          <w:lang w:val="ru-RU"/>
        </w:rPr>
        <w:lastRenderedPageBreak/>
        <w:t>сельскохозяйственного назначения.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4.</w:t>
      </w:r>
      <w:proofErr w:type="gramEnd"/>
      <w:r w:rsidRPr="00481204">
        <w:rPr>
          <w:color w:val="000000"/>
          <w:sz w:val="28"/>
          <w:lang w:val="ru-RU"/>
        </w:rPr>
        <w:t xml:space="preserve"> </w:t>
      </w:r>
      <w:proofErr w:type="gramStart"/>
      <w:r w:rsidRPr="00481204">
        <w:rPr>
          <w:color w:val="000000"/>
          <w:sz w:val="28"/>
          <w:lang w:val="ru-RU"/>
        </w:rPr>
        <w:t xml:space="preserve">Минимальные размеры земельных участков для размещения опоры воздушной линии электропередачи напряжением 220 </w:t>
      </w:r>
      <w:proofErr w:type="spellStart"/>
      <w:r w:rsidRPr="00481204">
        <w:rPr>
          <w:color w:val="000000"/>
          <w:sz w:val="28"/>
          <w:lang w:val="ru-RU"/>
        </w:rPr>
        <w:t>кВ</w:t>
      </w:r>
      <w:proofErr w:type="spellEnd"/>
      <w:r w:rsidRPr="00481204">
        <w:rPr>
          <w:color w:val="000000"/>
          <w:sz w:val="28"/>
          <w:lang w:val="ru-RU"/>
        </w:rPr>
        <w:t xml:space="preserve"> и выше, в конструкции которой используются закрепляемые в земле стойки (оттяжки), допускается определять как: </w:t>
      </w:r>
      <w:r w:rsidRPr="00481204">
        <w:rPr>
          <w:lang w:val="ru-RU"/>
        </w:rPr>
        <w:br/>
      </w:r>
      <w:r w:rsidRPr="004812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1) площадь контура, отстоящего на 1 м от внешних контуров каждой стойки (оттяжки) на уровне поверхности земли - для земельных участков, граничащих с земельными участками всех категорий земель (кроме земель сельскохозяйственного назначения);</w:t>
      </w:r>
      <w:proofErr w:type="gramEnd"/>
      <w:r w:rsidRPr="00481204">
        <w:rPr>
          <w:color w:val="000000"/>
          <w:sz w:val="28"/>
          <w:lang w:val="ru-RU"/>
        </w:rPr>
        <w:t xml:space="preserve"> 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2) площадь контура, отстоящего на 1,5 м от внешних контуров каждой стойки (оттяжки) на уровне поверхности земли - для земельных участков, граничащих с земельными участками сельскохозяйственного назначения.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5. Конкретные размеры земельных участков для размещения опор воздушных линий электропередачи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6. Размеры земельных участков (частей земельных участков), которые используются в период проведения инженерных изысканий при проектировании воздушных линий электропередачи, определяются проектной документацией на проведение указанных работ.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7. Земельные участки (части земельных участков), используемые в период строительства, реконструкции, технического перевооружения и ремонта воздушных линий электропередачи, представляют собой полосу земли по всей длине воздушной линии электропередачи, ширина которой превышает расстояние между осями крайних фаз на 2 м с каждой стороны.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Земельные участки (части земельных участков), используемые при производстве указанных работ в отношении воздушных линий электропередачи напряжением 220, 500 и 1150 </w:t>
      </w:r>
      <w:proofErr w:type="spellStart"/>
      <w:r w:rsidRPr="00481204">
        <w:rPr>
          <w:color w:val="000000"/>
          <w:sz w:val="28"/>
          <w:lang w:val="ru-RU"/>
        </w:rPr>
        <w:t>кВ</w:t>
      </w:r>
      <w:proofErr w:type="spellEnd"/>
      <w:r w:rsidRPr="00481204">
        <w:rPr>
          <w:color w:val="000000"/>
          <w:sz w:val="28"/>
          <w:lang w:val="ru-RU"/>
        </w:rPr>
        <w:t xml:space="preserve"> с горизонтальным расположением фаз, представляют собой отдельные полосы земли шириной 5 м для каждой фазы.</w:t>
      </w:r>
      <w:r w:rsidRPr="00481204">
        <w:rPr>
          <w:lang w:val="ru-RU"/>
        </w:rPr>
        <w:br/>
      </w:r>
      <w:r>
        <w:rPr>
          <w:color w:val="000000"/>
          <w:sz w:val="28"/>
        </w:rPr>
        <w:t>     </w:t>
      </w:r>
      <w:r w:rsidRPr="00481204">
        <w:rPr>
          <w:color w:val="000000"/>
          <w:sz w:val="28"/>
          <w:lang w:val="ru-RU"/>
        </w:rPr>
        <w:t xml:space="preserve"> Конкретные размеры земельных участков (частей земельных участков) для осуществления указанных работ определяются в соответствии с проектной документацией на строительство воздушных линий электропередачи с учетом принятой технологии производства монтажных работ, условий и методов строительства.</w:t>
      </w:r>
    </w:p>
    <w:bookmarkEnd w:id="7"/>
    <w:p w:rsidR="005E6B76" w:rsidRPr="00481204" w:rsidRDefault="00481204">
      <w:pPr>
        <w:spacing w:after="0"/>
        <w:rPr>
          <w:lang w:val="ru-RU"/>
        </w:rPr>
      </w:pPr>
      <w:r w:rsidRPr="00481204">
        <w:rPr>
          <w:lang w:val="ru-RU"/>
        </w:rPr>
        <w:br/>
      </w:r>
      <w:r w:rsidRPr="00481204">
        <w:rPr>
          <w:lang w:val="ru-RU"/>
        </w:rPr>
        <w:br/>
      </w:r>
    </w:p>
    <w:sectPr w:rsidR="005E6B76" w:rsidRPr="004812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B76"/>
    <w:rsid w:val="001958C2"/>
    <w:rsid w:val="00481204"/>
    <w:rsid w:val="005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8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2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3</cp:revision>
  <dcterms:created xsi:type="dcterms:W3CDTF">2021-02-01T08:35:00Z</dcterms:created>
  <dcterms:modified xsi:type="dcterms:W3CDTF">2021-02-01T08:37:00Z</dcterms:modified>
</cp:coreProperties>
</file>